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525CFA" w:rsidR="00835881" w:rsidP="00835881" w:rsidRDefault="00835881" w14:paraId="3F0C0D75" w14:textId="77777777">
      <w:pPr>
        <w:spacing w:after="0" w:line="480" w:lineRule="auto"/>
        <w:rPr>
          <w:rFonts w:ascii="Arial" w:hAnsi="Arial" w:eastAsia="Calibri" w:cs="Arial"/>
          <w:b/>
          <w:bCs/>
          <w:sz w:val="22"/>
          <w:szCs w:val="22"/>
        </w:rPr>
      </w:pPr>
      <w:r>
        <w:rPr>
          <w:rFonts w:ascii="Arial" w:hAnsi="Arial" w:eastAsia="Calibri" w:cs="Arial"/>
          <w:b/>
          <w:bCs/>
          <w:sz w:val="22"/>
          <w:szCs w:val="22"/>
        </w:rPr>
        <w:t>ACKNOWLEDGEMENTS</w:t>
      </w:r>
    </w:p>
    <w:p w:rsidRPr="003D2957" w:rsidR="00835881" w:rsidP="00835881" w:rsidRDefault="00835881" w14:paraId="4C6D1F63" w14:textId="77777777">
      <w:pPr>
        <w:spacing w:after="0" w:line="480" w:lineRule="auto"/>
        <w:rPr>
          <w:rFonts w:ascii="Arial" w:hAnsi="Arial" w:eastAsia="Calibri" w:cs="Arial"/>
          <w:b/>
          <w:bCs/>
          <w:color w:val="000000" w:themeColor="text1"/>
          <w:sz w:val="22"/>
          <w:szCs w:val="22"/>
        </w:rPr>
      </w:pPr>
      <w:r w:rsidRPr="003D2957">
        <w:rPr>
          <w:rFonts w:ascii="Arial" w:hAnsi="Arial" w:eastAsia="Calibri" w:cs="Arial"/>
          <w:b/>
          <w:bCs/>
          <w:color w:val="000000" w:themeColor="text1"/>
          <w:sz w:val="22"/>
          <w:szCs w:val="22"/>
        </w:rPr>
        <w:t>Funding</w:t>
      </w:r>
    </w:p>
    <w:p w:rsidRPr="00525CFA" w:rsidR="00835881" w:rsidP="00835881" w:rsidRDefault="00835881" w14:paraId="115A09A9" w14:textId="77777777">
      <w:pPr>
        <w:spacing w:after="0" w:line="480" w:lineRule="auto"/>
        <w:rPr>
          <w:rFonts w:ascii="Arial" w:hAnsi="Arial" w:eastAsia="Calibri" w:cs="Arial"/>
          <w:color w:val="0F0039"/>
          <w:sz w:val="22"/>
          <w:szCs w:val="22"/>
        </w:rPr>
      </w:pPr>
      <w:r w:rsidRPr="003D2957">
        <w:rPr>
          <w:rFonts w:ascii="Arial" w:hAnsi="Arial" w:eastAsia="Calibri" w:cs="Arial"/>
          <w:color w:val="1F1F1F"/>
          <w:sz w:val="22"/>
          <w:szCs w:val="22"/>
        </w:rPr>
        <w:t>This work was supported by the Department of Health and Human Services, Health Resources and Services Administration (Grant number T32 HP10031) and</w:t>
      </w:r>
      <w:r w:rsidRPr="003D2957">
        <w:rPr>
          <w:rFonts w:ascii="Arial" w:hAnsi="Arial" w:eastAsia="Calibri" w:cs="Arial"/>
          <w:color w:val="0F0039"/>
          <w:sz w:val="22"/>
          <w:szCs w:val="22"/>
        </w:rPr>
        <w:t xml:space="preserve"> the National Center for Advancing Translational Sciences of the National Institutes of Health under award number UM1TR004539. The content is solely the responsibility of the authors and does not necessarily represent the official views of the National Institutes of Health. </w:t>
      </w:r>
    </w:p>
    <w:p w:rsidRPr="003D2957" w:rsidR="00835881" w:rsidP="00835881" w:rsidRDefault="00835881" w14:paraId="46315310" w14:textId="77777777">
      <w:pPr>
        <w:spacing w:after="0" w:line="480" w:lineRule="auto"/>
        <w:rPr>
          <w:rFonts w:ascii="Arial" w:hAnsi="Arial" w:eastAsia="Calibri" w:cs="Arial"/>
          <w:b/>
          <w:bCs/>
          <w:sz w:val="22"/>
          <w:szCs w:val="22"/>
        </w:rPr>
      </w:pPr>
      <w:r w:rsidRPr="003D2957">
        <w:rPr>
          <w:rFonts w:ascii="Arial" w:hAnsi="Arial" w:eastAsia="Calibri" w:cs="Arial"/>
          <w:b/>
          <w:bCs/>
          <w:sz w:val="22"/>
          <w:szCs w:val="22"/>
        </w:rPr>
        <w:t>Conflict of interest statement</w:t>
      </w:r>
    </w:p>
    <w:p w:rsidR="00835881" w:rsidP="00835881" w:rsidRDefault="00835881" w14:paraId="6D4C6F44" w14:textId="77777777">
      <w:pPr>
        <w:spacing w:after="0" w:line="480" w:lineRule="auto"/>
        <w:rPr>
          <w:rFonts w:ascii="Arial" w:hAnsi="Arial" w:eastAsia="Calibri" w:cs="Arial"/>
          <w:sz w:val="22"/>
          <w:szCs w:val="22"/>
        </w:rPr>
      </w:pPr>
      <w:r>
        <w:rPr>
          <w:rFonts w:ascii="Arial" w:hAnsi="Arial" w:eastAsia="Calibri" w:cs="Arial"/>
          <w:sz w:val="22"/>
          <w:szCs w:val="22"/>
        </w:rPr>
        <w:t>The authors have no conflicts to declare.</w:t>
      </w:r>
    </w:p>
    <w:p w:rsidR="00835881" w:rsidP="00835881" w:rsidRDefault="00835881" w14:paraId="28557778" w14:textId="77777777">
      <w:pPr>
        <w:spacing w:after="0" w:line="480" w:lineRule="auto"/>
        <w:rPr>
          <w:rFonts w:ascii="Arial" w:hAnsi="Arial" w:eastAsia="Calibri" w:cs="Arial"/>
          <w:b/>
          <w:bCs/>
          <w:sz w:val="22"/>
          <w:szCs w:val="22"/>
        </w:rPr>
      </w:pPr>
      <w:r>
        <w:rPr>
          <w:rFonts w:ascii="Arial" w:hAnsi="Arial" w:eastAsia="Calibri" w:cs="Arial"/>
          <w:b/>
          <w:bCs/>
          <w:sz w:val="22"/>
          <w:szCs w:val="22"/>
        </w:rPr>
        <w:t>Criteria for authorship</w:t>
      </w:r>
    </w:p>
    <w:p w:rsidR="00835881" w:rsidP="00835881" w:rsidRDefault="00835881" w14:paraId="71D5027E" w14:textId="7B587C99">
      <w:pPr>
        <w:spacing w:after="0" w:line="480" w:lineRule="auto"/>
        <w:rPr>
          <w:rFonts w:ascii="Arial" w:hAnsi="Arial" w:eastAsia="Calibri" w:cs="Arial"/>
          <w:sz w:val="22"/>
          <w:szCs w:val="22"/>
        </w:rPr>
      </w:pPr>
      <w:r w:rsidRPr="78ED5431" w:rsidR="00835881">
        <w:rPr>
          <w:rFonts w:ascii="Arial" w:hAnsi="Arial" w:eastAsia="Calibri" w:cs="Arial"/>
          <w:sz w:val="22"/>
          <w:szCs w:val="22"/>
        </w:rPr>
        <w:t xml:space="preserve">Zarin Akhter contributed to all aspects of the manuscript, including conception, planning and data collection, analyses, drafting the manuscript, editing, and approving the final manuscript. Matthew Broussard </w:t>
      </w:r>
      <w:r w:rsidRPr="78ED5431" w:rsidR="00835881">
        <w:rPr>
          <w:rFonts w:ascii="Arial" w:hAnsi="Arial" w:eastAsia="Calibri" w:cs="Arial"/>
          <w:sz w:val="22"/>
          <w:szCs w:val="22"/>
        </w:rPr>
        <w:t>contributed to</w:t>
      </w:r>
      <w:r w:rsidRPr="78ED5431" w:rsidR="00835881">
        <w:rPr>
          <w:rFonts w:ascii="Arial" w:hAnsi="Arial" w:eastAsia="Calibri" w:cs="Arial"/>
          <w:sz w:val="22"/>
          <w:szCs w:val="22"/>
        </w:rPr>
        <w:t xml:space="preserve"> data analyses, drafting the manuscript, editing, and approving the final manuscript. Judith Gutierrez contributed to conception, planning the study, drafting, editing, and approving the final manuscript. Roger </w:t>
      </w:r>
      <w:r w:rsidRPr="78ED5431" w:rsidR="00835881">
        <w:rPr>
          <w:rFonts w:ascii="Arial" w:hAnsi="Arial" w:eastAsia="Calibri" w:cs="Arial"/>
          <w:sz w:val="22"/>
          <w:szCs w:val="22"/>
        </w:rPr>
        <w:t>Zoorob</w:t>
      </w:r>
      <w:r w:rsidRPr="78ED5431" w:rsidR="00835881">
        <w:rPr>
          <w:rFonts w:ascii="Arial" w:hAnsi="Arial" w:eastAsia="Calibri" w:cs="Arial"/>
          <w:sz w:val="22"/>
          <w:szCs w:val="22"/>
        </w:rPr>
        <w:t xml:space="preserve"> contributed to the manuscript by providing funding, overseeing the analyses, editing, and approving the final manuscript. Jacqueline Hirth contributed to all aspects of the manuscript, including oversight of the process, conception, planning, oversight of data collection, analyses, drafting the manuscript, editing, and approval of the final manuscript.</w:t>
      </w:r>
    </w:p>
    <w:p w:rsidR="00835881" w:rsidP="00835881" w:rsidRDefault="00835881" w14:paraId="13CD9C0E" w14:textId="77777777">
      <w:pPr>
        <w:spacing w:after="0" w:line="480" w:lineRule="auto"/>
        <w:rPr>
          <w:rFonts w:ascii="Arial" w:hAnsi="Arial" w:eastAsia="Calibri" w:cs="Arial"/>
          <w:b/>
          <w:bCs/>
          <w:sz w:val="22"/>
          <w:szCs w:val="22"/>
        </w:rPr>
      </w:pPr>
      <w:r>
        <w:rPr>
          <w:rFonts w:ascii="Arial" w:hAnsi="Arial" w:eastAsia="Calibri" w:cs="Arial"/>
          <w:b/>
          <w:bCs/>
          <w:sz w:val="22"/>
          <w:szCs w:val="22"/>
        </w:rPr>
        <w:t>Human Ethics and Consent to Participate</w:t>
      </w:r>
    </w:p>
    <w:p w:rsidRPr="00AC2143" w:rsidR="00835881" w:rsidP="00835881" w:rsidRDefault="00835881" w14:paraId="51E8775D" w14:textId="77777777">
      <w:pPr>
        <w:spacing w:after="0" w:line="480" w:lineRule="auto"/>
        <w:rPr>
          <w:rFonts w:ascii="Arial" w:hAnsi="Arial" w:eastAsia="Calibri" w:cs="Arial"/>
          <w:sz w:val="22"/>
          <w:szCs w:val="22"/>
        </w:rPr>
      </w:pPr>
      <w:r>
        <w:rPr>
          <w:rFonts w:ascii="Arial" w:hAnsi="Arial" w:eastAsia="Calibri" w:cs="Arial"/>
          <w:sz w:val="22"/>
          <w:szCs w:val="22"/>
        </w:rPr>
        <w:t>This study was approved by the Baylor College of Medicine Institutional Review Board (H-54786, PI-Jacqueline Hirth). All participants were asked for oral consent to participate in the study.</w:t>
      </w:r>
    </w:p>
    <w:p w:rsidR="00F3018A" w:rsidRDefault="00F3018A" w14:paraId="2591AA59" w14:textId="77777777"/>
    <w:sectPr w:rsidR="00F3018A">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881"/>
    <w:rsid w:val="00090457"/>
    <w:rsid w:val="00157CF4"/>
    <w:rsid w:val="00192447"/>
    <w:rsid w:val="00336CC5"/>
    <w:rsid w:val="004B2ADB"/>
    <w:rsid w:val="00835881"/>
    <w:rsid w:val="00953ED7"/>
    <w:rsid w:val="00D35A5A"/>
    <w:rsid w:val="00F3018A"/>
    <w:rsid w:val="00FF38C5"/>
    <w:rsid w:val="78ED54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8965F"/>
  <w15:chartTrackingRefBased/>
  <w15:docId w15:val="{4A50CA82-122D-4C33-B331-693C81EDD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5881"/>
    <w:pPr>
      <w:spacing w:line="279" w:lineRule="auto"/>
    </w:pPr>
    <w:rPr>
      <w:rFonts w:eastAsiaTheme="minorEastAsia"/>
      <w:kern w:val="0"/>
      <w:lang w:eastAsia="ja-JP"/>
      <w14:ligatures w14:val="none"/>
    </w:rPr>
  </w:style>
  <w:style w:type="paragraph" w:styleId="Heading1">
    <w:name w:val="heading 1"/>
    <w:basedOn w:val="Normal"/>
    <w:next w:val="Normal"/>
    <w:link w:val="Heading1Char"/>
    <w:uiPriority w:val="9"/>
    <w:qFormat/>
    <w:rsid w:val="00835881"/>
    <w:pPr>
      <w:keepNext/>
      <w:keepLines/>
      <w:spacing w:before="360" w:after="80" w:line="278" w:lineRule="auto"/>
      <w:outlineLvl w:val="0"/>
    </w:pPr>
    <w:rPr>
      <w:rFonts w:asciiTheme="majorHAnsi" w:hAnsiTheme="majorHAnsi" w:eastAsiaTheme="majorEastAsia"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835881"/>
    <w:pPr>
      <w:keepNext/>
      <w:keepLines/>
      <w:spacing w:before="160" w:after="80" w:line="278" w:lineRule="auto"/>
      <w:outlineLvl w:val="1"/>
    </w:pPr>
    <w:rPr>
      <w:rFonts w:asciiTheme="majorHAnsi" w:hAnsiTheme="majorHAnsi" w:eastAsiaTheme="majorEastAsia"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835881"/>
    <w:pPr>
      <w:keepNext/>
      <w:keepLines/>
      <w:spacing w:before="160" w:after="80" w:line="278"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835881"/>
    <w:pPr>
      <w:keepNext/>
      <w:keepLines/>
      <w:spacing w:before="80" w:after="40" w:line="278" w:lineRule="auto"/>
      <w:outlineLvl w:val="3"/>
    </w:pPr>
    <w:rPr>
      <w:rFonts w:eastAsiaTheme="majorEastAsia"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835881"/>
    <w:pPr>
      <w:keepNext/>
      <w:keepLines/>
      <w:spacing w:before="80" w:after="40" w:line="278" w:lineRule="auto"/>
      <w:outlineLvl w:val="4"/>
    </w:pPr>
    <w:rPr>
      <w:rFonts w:eastAsiaTheme="majorEastAsia"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835881"/>
    <w:pPr>
      <w:keepNext/>
      <w:keepLines/>
      <w:spacing w:before="40" w:after="0" w:line="278" w:lineRule="auto"/>
      <w:outlineLvl w:val="5"/>
    </w:pPr>
    <w:rPr>
      <w:rFonts w:eastAsiaTheme="majorEastAsia"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835881"/>
    <w:pPr>
      <w:keepNext/>
      <w:keepLines/>
      <w:spacing w:before="40" w:after="0" w:line="278" w:lineRule="auto"/>
      <w:outlineLvl w:val="6"/>
    </w:pPr>
    <w:rPr>
      <w:rFonts w:eastAsiaTheme="majorEastAsia"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835881"/>
    <w:pPr>
      <w:keepNext/>
      <w:keepLines/>
      <w:spacing w:after="0" w:line="278" w:lineRule="auto"/>
      <w:outlineLvl w:val="7"/>
    </w:pPr>
    <w:rPr>
      <w:rFonts w:eastAsiaTheme="majorEastAsia"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835881"/>
    <w:pPr>
      <w:keepNext/>
      <w:keepLines/>
      <w:spacing w:after="0" w:line="278" w:lineRule="auto"/>
      <w:outlineLvl w:val="8"/>
    </w:pPr>
    <w:rPr>
      <w:rFonts w:eastAsiaTheme="majorEastAsia" w:cstheme="majorBidi"/>
      <w:color w:val="272727" w:themeColor="text1" w:themeTint="D8"/>
      <w:kern w:val="2"/>
      <w:lang w:eastAsia="en-US"/>
      <w14:ligatures w14:val="standardContextual"/>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835881"/>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835881"/>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835881"/>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835881"/>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835881"/>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835881"/>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835881"/>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835881"/>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835881"/>
    <w:rPr>
      <w:rFonts w:eastAsiaTheme="majorEastAsia" w:cstheme="majorBidi"/>
      <w:color w:val="272727" w:themeColor="text1" w:themeTint="D8"/>
    </w:rPr>
  </w:style>
  <w:style w:type="paragraph" w:styleId="Title">
    <w:name w:val="Title"/>
    <w:basedOn w:val="Normal"/>
    <w:next w:val="Normal"/>
    <w:link w:val="TitleChar"/>
    <w:uiPriority w:val="10"/>
    <w:qFormat/>
    <w:rsid w:val="00835881"/>
    <w:pPr>
      <w:spacing w:after="80" w:line="240" w:lineRule="auto"/>
      <w:contextualSpacing/>
    </w:pPr>
    <w:rPr>
      <w:rFonts w:asciiTheme="majorHAnsi" w:hAnsiTheme="majorHAnsi" w:eastAsiaTheme="majorEastAsia" w:cstheme="majorBidi"/>
      <w:spacing w:val="-10"/>
      <w:kern w:val="28"/>
      <w:sz w:val="56"/>
      <w:szCs w:val="56"/>
      <w:lang w:eastAsia="en-US"/>
      <w14:ligatures w14:val="standardContextual"/>
    </w:rPr>
  </w:style>
  <w:style w:type="character" w:styleId="TitleChar" w:customStyle="1">
    <w:name w:val="Title Char"/>
    <w:basedOn w:val="DefaultParagraphFont"/>
    <w:link w:val="Title"/>
    <w:uiPriority w:val="10"/>
    <w:rsid w:val="00835881"/>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835881"/>
    <w:pPr>
      <w:numPr>
        <w:ilvl w:val="1"/>
      </w:numPr>
      <w:spacing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styleId="SubtitleChar" w:customStyle="1">
    <w:name w:val="Subtitle Char"/>
    <w:basedOn w:val="DefaultParagraphFont"/>
    <w:link w:val="Subtitle"/>
    <w:uiPriority w:val="11"/>
    <w:rsid w:val="008358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5881"/>
    <w:pPr>
      <w:spacing w:before="160" w:line="278" w:lineRule="auto"/>
      <w:jc w:val="center"/>
    </w:pPr>
    <w:rPr>
      <w:rFonts w:eastAsiaTheme="minorHAnsi"/>
      <w:i/>
      <w:iCs/>
      <w:color w:val="404040" w:themeColor="text1" w:themeTint="BF"/>
      <w:kern w:val="2"/>
      <w:lang w:eastAsia="en-US"/>
      <w14:ligatures w14:val="standardContextual"/>
    </w:rPr>
  </w:style>
  <w:style w:type="character" w:styleId="QuoteChar" w:customStyle="1">
    <w:name w:val="Quote Char"/>
    <w:basedOn w:val="DefaultParagraphFont"/>
    <w:link w:val="Quote"/>
    <w:uiPriority w:val="29"/>
    <w:rsid w:val="00835881"/>
    <w:rPr>
      <w:i/>
      <w:iCs/>
      <w:color w:val="404040" w:themeColor="text1" w:themeTint="BF"/>
    </w:rPr>
  </w:style>
  <w:style w:type="paragraph" w:styleId="ListParagraph">
    <w:name w:val="List Paragraph"/>
    <w:basedOn w:val="Normal"/>
    <w:uiPriority w:val="34"/>
    <w:qFormat/>
    <w:rsid w:val="00835881"/>
    <w:pPr>
      <w:spacing w:line="278" w:lineRule="auto"/>
      <w:ind w:left="720"/>
      <w:contextualSpacing/>
    </w:pPr>
    <w:rPr>
      <w:rFonts w:eastAsiaTheme="minorHAnsi"/>
      <w:kern w:val="2"/>
      <w:lang w:eastAsia="en-US"/>
      <w14:ligatures w14:val="standardContextual"/>
    </w:rPr>
  </w:style>
  <w:style w:type="character" w:styleId="IntenseEmphasis">
    <w:name w:val="Intense Emphasis"/>
    <w:basedOn w:val="DefaultParagraphFont"/>
    <w:uiPriority w:val="21"/>
    <w:qFormat/>
    <w:rsid w:val="00835881"/>
    <w:rPr>
      <w:i/>
      <w:iCs/>
      <w:color w:val="0F4761" w:themeColor="accent1" w:themeShade="BF"/>
    </w:rPr>
  </w:style>
  <w:style w:type="paragraph" w:styleId="IntenseQuote">
    <w:name w:val="Intense Quote"/>
    <w:basedOn w:val="Normal"/>
    <w:next w:val="Normal"/>
    <w:link w:val="IntenseQuoteChar"/>
    <w:uiPriority w:val="30"/>
    <w:qFormat/>
    <w:rsid w:val="00835881"/>
    <w:pPr>
      <w:pBdr>
        <w:top w:val="single" w:color="0F4761" w:themeColor="accent1" w:themeShade="BF" w:sz="4" w:space="10"/>
        <w:bottom w:val="single" w:color="0F4761" w:themeColor="accent1" w:themeShade="BF" w:sz="4" w:space="10"/>
      </w:pBdr>
      <w:spacing w:before="360" w:after="360" w:line="278" w:lineRule="auto"/>
      <w:ind w:left="864" w:right="864"/>
      <w:jc w:val="center"/>
    </w:pPr>
    <w:rPr>
      <w:rFonts w:eastAsiaTheme="minorHAnsi"/>
      <w:i/>
      <w:iCs/>
      <w:color w:val="0F4761" w:themeColor="accent1" w:themeShade="BF"/>
      <w:kern w:val="2"/>
      <w:lang w:eastAsia="en-US"/>
      <w14:ligatures w14:val="standardContextual"/>
    </w:rPr>
  </w:style>
  <w:style w:type="character" w:styleId="IntenseQuoteChar" w:customStyle="1">
    <w:name w:val="Intense Quote Char"/>
    <w:basedOn w:val="DefaultParagraphFont"/>
    <w:link w:val="IntenseQuote"/>
    <w:uiPriority w:val="30"/>
    <w:rsid w:val="00835881"/>
    <w:rPr>
      <w:i/>
      <w:iCs/>
      <w:color w:val="0F4761" w:themeColor="accent1" w:themeShade="BF"/>
    </w:rPr>
  </w:style>
  <w:style w:type="character" w:styleId="IntenseReference">
    <w:name w:val="Intense Reference"/>
    <w:basedOn w:val="DefaultParagraphFont"/>
    <w:uiPriority w:val="32"/>
    <w:qFormat/>
    <w:rsid w:val="008358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Hirth, Jacqueline M</dc:creator>
  <keywords/>
  <dc:description/>
  <lastModifiedBy>Akhter, Zarin</lastModifiedBy>
  <revision>2</revision>
  <dcterms:created xsi:type="dcterms:W3CDTF">2025-08-07T15:36:00.0000000Z</dcterms:created>
  <dcterms:modified xsi:type="dcterms:W3CDTF">2025-08-11T23:36:55.2135704Z</dcterms:modified>
</coreProperties>
</file>